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1C2F" w14:textId="77777777" w:rsidR="003A40C7" w:rsidRPr="003A40C7" w:rsidRDefault="003A40C7" w:rsidP="003A40C7">
      <w:pPr>
        <w:rPr>
          <w:rFonts w:ascii="Arial" w:eastAsia="Times New Roman" w:hAnsi="Arial" w:cs="Arial"/>
          <w:sz w:val="22"/>
          <w:szCs w:val="22"/>
        </w:rPr>
      </w:pPr>
      <w:r w:rsidRPr="003A40C7">
        <w:rPr>
          <w:rFonts w:ascii="Arial" w:eastAsia="Times New Roman" w:hAnsi="Arial" w:cs="Arial"/>
          <w:color w:val="000000"/>
          <w:sz w:val="22"/>
          <w:szCs w:val="22"/>
        </w:rPr>
        <w:t>&lt;DATE&gt;</w:t>
      </w:r>
    </w:p>
    <w:p w14:paraId="6E89A668" w14:textId="77777777" w:rsidR="003A40C7" w:rsidRPr="003A40C7" w:rsidRDefault="003A40C7" w:rsidP="004D2E1F">
      <w:pPr>
        <w:rPr>
          <w:rFonts w:ascii="Arial" w:eastAsia="Times New Roman" w:hAnsi="Arial" w:cs="Arial"/>
          <w:color w:val="000000"/>
          <w:kern w:val="0"/>
          <w:sz w:val="22"/>
          <w:szCs w:val="22"/>
          <w14:ligatures w14:val="none"/>
        </w:rPr>
      </w:pPr>
    </w:p>
    <w:p w14:paraId="5716BB45" w14:textId="021B5B49"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Dear ______,</w:t>
      </w:r>
    </w:p>
    <w:p w14:paraId="133EE676" w14:textId="44B96EA1" w:rsidR="004D2E1F" w:rsidRPr="004D2E1F" w:rsidRDefault="004D2E1F" w:rsidP="004D2E1F">
      <w:pPr>
        <w:rPr>
          <w:rFonts w:ascii="Arial" w:eastAsia="Times New Roman" w:hAnsi="Arial" w:cs="Arial"/>
          <w:color w:val="000000"/>
          <w:kern w:val="0"/>
          <w:sz w:val="22"/>
          <w:szCs w:val="22"/>
          <w14:ligatures w14:val="none"/>
        </w:rPr>
      </w:pPr>
    </w:p>
    <w:p w14:paraId="6F1C0864" w14:textId="77777777"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I’m a lifelong Democrat who voted for you, and I hold dear our liberal big tent values of pluralism, compassion, equality, and respect for science. </w:t>
      </w:r>
    </w:p>
    <w:p w14:paraId="217AE821" w14:textId="71116E17" w:rsidR="004D2E1F" w:rsidRPr="004D2E1F" w:rsidRDefault="004D2E1F" w:rsidP="004D2E1F">
      <w:pPr>
        <w:rPr>
          <w:rFonts w:ascii="Arial" w:eastAsia="Times New Roman" w:hAnsi="Arial" w:cs="Arial"/>
          <w:color w:val="000000"/>
          <w:kern w:val="0"/>
          <w:sz w:val="22"/>
          <w:szCs w:val="22"/>
          <w14:ligatures w14:val="none"/>
        </w:rPr>
      </w:pPr>
    </w:p>
    <w:p w14:paraId="032800F3" w14:textId="21FEEAB5"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 xml:space="preserve">In that spirit, I’m writing to you today to ask you to understand and take seriously the recent </w:t>
      </w:r>
      <w:hyperlink r:id="rId4" w:history="1">
        <w:r w:rsidRPr="004D2E1F">
          <w:rPr>
            <w:rStyle w:val="Hyperlink"/>
            <w:rFonts w:ascii="Arial" w:eastAsia="Times New Roman" w:hAnsi="Arial" w:cs="Arial"/>
            <w:kern w:val="0"/>
            <w:sz w:val="22"/>
            <w:szCs w:val="22"/>
            <w14:ligatures w14:val="none"/>
          </w:rPr>
          <w:t>news that broke</w:t>
        </w:r>
      </w:hyperlink>
      <w:r w:rsidRPr="004D2E1F">
        <w:rPr>
          <w:rFonts w:ascii="Arial" w:eastAsia="Times New Roman" w:hAnsi="Arial" w:cs="Arial"/>
          <w:color w:val="000000"/>
          <w:kern w:val="0"/>
          <w:sz w:val="22"/>
          <w:szCs w:val="22"/>
          <w14:ligatures w14:val="none"/>
        </w:rPr>
        <w:t xml:space="preserve"> about Assistant Secretary of Health, Dr. Rachel Levine; the World Professional Association for Transgender Health (WPATH); Johns Hopkins University; and the American Academy of Pediatrics. </w:t>
      </w:r>
    </w:p>
    <w:p w14:paraId="30B91E47" w14:textId="3F9FD093" w:rsidR="004D2E1F" w:rsidRPr="004D2E1F" w:rsidRDefault="004D2E1F" w:rsidP="004D2E1F">
      <w:pPr>
        <w:rPr>
          <w:rFonts w:ascii="Arial" w:eastAsia="Times New Roman" w:hAnsi="Arial" w:cs="Arial"/>
          <w:color w:val="000000"/>
          <w:kern w:val="0"/>
          <w:sz w:val="22"/>
          <w:szCs w:val="22"/>
          <w14:ligatures w14:val="none"/>
        </w:rPr>
      </w:pPr>
    </w:p>
    <w:p w14:paraId="48CB65E2" w14:textId="77777777"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In summary: After Alabama banned gender-affirming care for minors, parents and doctors sued. This resulted in the subpoena and subsequent release of thousands of documents from WPATH, which creates “standards of care” for gender dysphoric youth that many in this country follow. </w:t>
      </w:r>
    </w:p>
    <w:p w14:paraId="3E1062A6" w14:textId="62DC7C77" w:rsidR="004D2E1F" w:rsidRPr="004D2E1F" w:rsidRDefault="004D2E1F" w:rsidP="004D2E1F">
      <w:pPr>
        <w:rPr>
          <w:rFonts w:ascii="Arial" w:eastAsia="Times New Roman" w:hAnsi="Arial" w:cs="Arial"/>
          <w:color w:val="000000"/>
          <w:kern w:val="0"/>
          <w:sz w:val="22"/>
          <w:szCs w:val="22"/>
          <w14:ligatures w14:val="none"/>
        </w:rPr>
      </w:pPr>
    </w:p>
    <w:p w14:paraId="15A54217" w14:textId="74C27FD2"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The documents show that WPATH hired Johns Hopkins to conduct systematic</w:t>
      </w:r>
      <w:r w:rsidRPr="004D2E1F">
        <w:rPr>
          <w:rFonts w:ascii="Arial" w:eastAsia="Times New Roman" w:hAnsi="Arial" w:cs="Arial"/>
          <w:color w:val="0F1419"/>
          <w:kern w:val="0"/>
          <w:sz w:val="22"/>
          <w:szCs w:val="22"/>
          <w14:ligatures w14:val="none"/>
        </w:rPr>
        <w:t> </w:t>
      </w:r>
      <w:r w:rsidRPr="004D2E1F">
        <w:rPr>
          <w:rFonts w:ascii="Arial" w:eastAsia="Times New Roman" w:hAnsi="Arial" w:cs="Arial"/>
          <w:color w:val="000000"/>
          <w:kern w:val="0"/>
          <w:sz w:val="22"/>
          <w:szCs w:val="22"/>
          <w14:ligatures w14:val="none"/>
        </w:rPr>
        <w:t xml:space="preserve">reviews (SRs) for its revised standards of care (SOC8). WPATH didn’t like the conclusions of the unbiased SRs, which showed no good evidence to support interventions like hormones and surgeries for minors; they then forced Johns Hopkins to suppress </w:t>
      </w:r>
      <w:r w:rsidR="003A40C7">
        <w:rPr>
          <w:rFonts w:ascii="Arial" w:eastAsia="Times New Roman" w:hAnsi="Arial" w:cs="Arial"/>
          <w:color w:val="000000"/>
          <w:kern w:val="0"/>
          <w:sz w:val="22"/>
          <w:szCs w:val="22"/>
          <w14:ligatures w14:val="none"/>
        </w:rPr>
        <w:t>the results of SRs</w:t>
      </w:r>
      <w:r w:rsidRPr="004D2E1F">
        <w:rPr>
          <w:rFonts w:ascii="Arial" w:eastAsia="Times New Roman" w:hAnsi="Arial" w:cs="Arial"/>
          <w:color w:val="000000"/>
          <w:kern w:val="0"/>
          <w:sz w:val="22"/>
          <w:szCs w:val="22"/>
          <w14:ligatures w14:val="none"/>
        </w:rPr>
        <w:t>. The HHS knew this. WPATH published SOC8, claiming they couldn’t conduct evidence reviews, and asserting studies supported gender-affirming care. </w:t>
      </w:r>
    </w:p>
    <w:p w14:paraId="7FE52047" w14:textId="2C9B74CC" w:rsidR="004D2E1F" w:rsidRPr="004D2E1F" w:rsidRDefault="004D2E1F" w:rsidP="004D2E1F">
      <w:pPr>
        <w:rPr>
          <w:rFonts w:ascii="Arial" w:eastAsia="Times New Roman" w:hAnsi="Arial" w:cs="Arial"/>
          <w:color w:val="000000"/>
          <w:kern w:val="0"/>
          <w:sz w:val="22"/>
          <w:szCs w:val="22"/>
          <w14:ligatures w14:val="none"/>
        </w:rPr>
      </w:pPr>
    </w:p>
    <w:p w14:paraId="14143F47" w14:textId="77777777"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The American Academy of Pediatrics and Dr. Rachel Levine, Asst. Secretary of Health, then pressured WPATH to hurry the release of the not-evidence-based SOC8 and insisted that they remove all age limits for surgeries—not because the science supported this conclusion, but to protect against lawsuits and political backlash.</w:t>
      </w:r>
    </w:p>
    <w:p w14:paraId="67CC4774" w14:textId="4BD7B083" w:rsidR="004D2E1F" w:rsidRPr="004D2E1F" w:rsidRDefault="004D2E1F" w:rsidP="004D2E1F">
      <w:pPr>
        <w:rPr>
          <w:rFonts w:ascii="Arial" w:eastAsia="Times New Roman" w:hAnsi="Arial" w:cs="Arial"/>
          <w:color w:val="000000"/>
          <w:kern w:val="0"/>
          <w:sz w:val="22"/>
          <w:szCs w:val="22"/>
          <w14:ligatures w14:val="none"/>
        </w:rPr>
      </w:pPr>
    </w:p>
    <w:p w14:paraId="62F4290D" w14:textId="77777777" w:rsidR="00A97F7B"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Every gender-distressed young person, every parent, was lied to—with the collusion of one of the most venerable academic institutions</w:t>
      </w:r>
      <w:r w:rsidR="003A40C7">
        <w:rPr>
          <w:rFonts w:ascii="Arial" w:eastAsia="Times New Roman" w:hAnsi="Arial" w:cs="Arial"/>
          <w:color w:val="000000"/>
          <w:kern w:val="0"/>
          <w:sz w:val="22"/>
          <w:szCs w:val="22"/>
          <w14:ligatures w14:val="none"/>
        </w:rPr>
        <w:t>,</w:t>
      </w:r>
      <w:r w:rsidRPr="004D2E1F">
        <w:rPr>
          <w:rFonts w:ascii="Arial" w:eastAsia="Times New Roman" w:hAnsi="Arial" w:cs="Arial"/>
          <w:color w:val="000000"/>
          <w:kern w:val="0"/>
          <w:sz w:val="22"/>
          <w:szCs w:val="22"/>
          <w14:ligatures w14:val="none"/>
        </w:rPr>
        <w:t xml:space="preserve"> the advocacy group that sets the standard</w:t>
      </w:r>
      <w:r w:rsidR="003A40C7">
        <w:rPr>
          <w:rFonts w:ascii="Arial" w:eastAsia="Times New Roman" w:hAnsi="Arial" w:cs="Arial"/>
          <w:color w:val="000000"/>
          <w:kern w:val="0"/>
          <w:sz w:val="22"/>
          <w:szCs w:val="22"/>
          <w14:ligatures w14:val="none"/>
        </w:rPr>
        <w:t>,</w:t>
      </w:r>
      <w:r w:rsidRPr="004D2E1F">
        <w:rPr>
          <w:rFonts w:ascii="Arial" w:eastAsia="Times New Roman" w:hAnsi="Arial" w:cs="Arial"/>
          <w:color w:val="000000"/>
          <w:kern w:val="0"/>
          <w:sz w:val="22"/>
          <w:szCs w:val="22"/>
          <w14:ligatures w14:val="none"/>
        </w:rPr>
        <w:t xml:space="preserve"> and the federal government. They were told these interventions were evidence-based and lifesaving, safe</w:t>
      </w:r>
      <w:r w:rsidR="003A40C7">
        <w:rPr>
          <w:rFonts w:ascii="Arial" w:eastAsia="Times New Roman" w:hAnsi="Arial" w:cs="Arial"/>
          <w:color w:val="000000"/>
          <w:kern w:val="0"/>
          <w:sz w:val="22"/>
          <w:szCs w:val="22"/>
          <w14:ligatures w14:val="none"/>
        </w:rPr>
        <w:t>,</w:t>
      </w:r>
      <w:r w:rsidRPr="004D2E1F">
        <w:rPr>
          <w:rFonts w:ascii="Arial" w:eastAsia="Times New Roman" w:hAnsi="Arial" w:cs="Arial"/>
          <w:color w:val="000000"/>
          <w:kern w:val="0"/>
          <w:sz w:val="22"/>
          <w:szCs w:val="22"/>
          <w14:ligatures w14:val="none"/>
        </w:rPr>
        <w:t xml:space="preserve"> and effective, and none of it was true.</w:t>
      </w:r>
    </w:p>
    <w:p w14:paraId="3F170ACF" w14:textId="2CC6D55D"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 </w:t>
      </w:r>
    </w:p>
    <w:p w14:paraId="66414B8A" w14:textId="71FBE012" w:rsidR="00A97F7B"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 xml:space="preserve">I would like to see Congress start a bipartisan investigation into gender-affirming care, and into </w:t>
      </w:r>
      <w:r w:rsidR="003A40C7">
        <w:rPr>
          <w:rFonts w:ascii="Arial" w:eastAsia="Times New Roman" w:hAnsi="Arial" w:cs="Arial"/>
          <w:color w:val="000000"/>
          <w:kern w:val="0"/>
          <w:sz w:val="22"/>
          <w:szCs w:val="22"/>
          <w14:ligatures w14:val="none"/>
        </w:rPr>
        <w:t xml:space="preserve">Admiral </w:t>
      </w:r>
      <w:r w:rsidRPr="004D2E1F">
        <w:rPr>
          <w:rFonts w:ascii="Arial" w:eastAsia="Times New Roman" w:hAnsi="Arial" w:cs="Arial"/>
          <w:color w:val="000000"/>
          <w:kern w:val="0"/>
          <w:sz w:val="22"/>
          <w:szCs w:val="22"/>
          <w14:ligatures w14:val="none"/>
        </w:rPr>
        <w:t>Levine’s involvement in misleading the families of gender-distressed children. We cannot continue to support this just because Republicans are trying to ban it. Rather, we need to be part of reform.</w:t>
      </w:r>
    </w:p>
    <w:p w14:paraId="5ED8A08B" w14:textId="4EEB5A67" w:rsidR="00A97F7B" w:rsidRDefault="00A97F7B" w:rsidP="004D2E1F">
      <w:pPr>
        <w:rPr>
          <w:rFonts w:ascii="Arial" w:eastAsia="Times New Roman" w:hAnsi="Arial" w:cs="Arial"/>
          <w:color w:val="000000"/>
          <w:kern w:val="0"/>
          <w:sz w:val="22"/>
          <w:szCs w:val="22"/>
          <w14:ligatures w14:val="none"/>
        </w:rPr>
      </w:pPr>
    </w:p>
    <w:p w14:paraId="1C3C6C4C" w14:textId="77777777"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Many thanks for your time,</w:t>
      </w:r>
    </w:p>
    <w:p w14:paraId="55135854" w14:textId="77777777" w:rsidR="004D2E1F" w:rsidRPr="004D2E1F" w:rsidRDefault="004D2E1F" w:rsidP="004D2E1F">
      <w:pPr>
        <w:rPr>
          <w:rFonts w:ascii="Arial" w:eastAsia="Times New Roman" w:hAnsi="Arial" w:cs="Arial"/>
          <w:color w:val="000000"/>
          <w:kern w:val="0"/>
          <w:sz w:val="22"/>
          <w:szCs w:val="22"/>
          <w14:ligatures w14:val="none"/>
        </w:rPr>
      </w:pPr>
      <w:r w:rsidRPr="004D2E1F">
        <w:rPr>
          <w:rFonts w:ascii="Arial" w:eastAsia="Times New Roman" w:hAnsi="Arial" w:cs="Arial"/>
          <w:color w:val="000000"/>
          <w:kern w:val="0"/>
          <w:sz w:val="22"/>
          <w:szCs w:val="22"/>
          <w14:ligatures w14:val="none"/>
        </w:rPr>
        <w:t> </w:t>
      </w:r>
    </w:p>
    <w:p w14:paraId="38D88EED" w14:textId="478736CF" w:rsidR="009D55DC" w:rsidRPr="003A40C7" w:rsidRDefault="00A97F7B">
      <w:pPr>
        <w:rPr>
          <w:rFonts w:ascii="Arial" w:hAnsi="Arial" w:cs="Arial"/>
          <w:sz w:val="22"/>
          <w:szCs w:val="22"/>
        </w:rPr>
      </w:pPr>
      <w:r>
        <w:rPr>
          <w:rFonts w:ascii="Arial" w:eastAsia="Times New Roman" w:hAnsi="Arial" w:cs="Arial"/>
          <w:color w:val="000000"/>
          <w:kern w:val="0"/>
          <w:sz w:val="22"/>
          <w:szCs w:val="22"/>
          <w14:ligatures w14:val="none"/>
        </w:rPr>
        <w:t>&lt;NAME&gt;</w:t>
      </w:r>
    </w:p>
    <w:sectPr w:rsidR="009D55DC" w:rsidRPr="003A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1F"/>
    <w:rsid w:val="003A40C7"/>
    <w:rsid w:val="004D2E1F"/>
    <w:rsid w:val="009D55DC"/>
    <w:rsid w:val="00A97F7B"/>
    <w:rsid w:val="00B15C82"/>
    <w:rsid w:val="00BE5808"/>
    <w:rsid w:val="00BE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63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E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E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E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E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E1F"/>
    <w:rPr>
      <w:rFonts w:eastAsiaTheme="majorEastAsia" w:cstheme="majorBidi"/>
      <w:color w:val="272727" w:themeColor="text1" w:themeTint="D8"/>
    </w:rPr>
  </w:style>
  <w:style w:type="paragraph" w:styleId="Title">
    <w:name w:val="Title"/>
    <w:basedOn w:val="Normal"/>
    <w:next w:val="Normal"/>
    <w:link w:val="TitleChar"/>
    <w:uiPriority w:val="10"/>
    <w:qFormat/>
    <w:rsid w:val="004D2E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E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E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E1F"/>
    <w:rPr>
      <w:i/>
      <w:iCs/>
      <w:color w:val="404040" w:themeColor="text1" w:themeTint="BF"/>
    </w:rPr>
  </w:style>
  <w:style w:type="paragraph" w:styleId="ListParagraph">
    <w:name w:val="List Paragraph"/>
    <w:basedOn w:val="Normal"/>
    <w:uiPriority w:val="34"/>
    <w:qFormat/>
    <w:rsid w:val="004D2E1F"/>
    <w:pPr>
      <w:ind w:left="720"/>
      <w:contextualSpacing/>
    </w:pPr>
  </w:style>
  <w:style w:type="character" w:styleId="IntenseEmphasis">
    <w:name w:val="Intense Emphasis"/>
    <w:basedOn w:val="DefaultParagraphFont"/>
    <w:uiPriority w:val="21"/>
    <w:qFormat/>
    <w:rsid w:val="004D2E1F"/>
    <w:rPr>
      <w:i/>
      <w:iCs/>
      <w:color w:val="0F4761" w:themeColor="accent1" w:themeShade="BF"/>
    </w:rPr>
  </w:style>
  <w:style w:type="paragraph" w:styleId="IntenseQuote">
    <w:name w:val="Intense Quote"/>
    <w:basedOn w:val="Normal"/>
    <w:next w:val="Normal"/>
    <w:link w:val="IntenseQuoteChar"/>
    <w:uiPriority w:val="30"/>
    <w:qFormat/>
    <w:rsid w:val="004D2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E1F"/>
    <w:rPr>
      <w:i/>
      <w:iCs/>
      <w:color w:val="0F4761" w:themeColor="accent1" w:themeShade="BF"/>
    </w:rPr>
  </w:style>
  <w:style w:type="character" w:styleId="IntenseReference">
    <w:name w:val="Intense Reference"/>
    <w:basedOn w:val="DefaultParagraphFont"/>
    <w:uiPriority w:val="32"/>
    <w:qFormat/>
    <w:rsid w:val="004D2E1F"/>
    <w:rPr>
      <w:b/>
      <w:bCs/>
      <w:smallCaps/>
      <w:color w:val="0F4761" w:themeColor="accent1" w:themeShade="BF"/>
      <w:spacing w:val="5"/>
    </w:rPr>
  </w:style>
  <w:style w:type="character" w:customStyle="1" w:styleId="apple-converted-space">
    <w:name w:val="apple-converted-space"/>
    <w:basedOn w:val="DefaultParagraphFont"/>
    <w:rsid w:val="004D2E1F"/>
  </w:style>
  <w:style w:type="character" w:styleId="Hyperlink">
    <w:name w:val="Hyperlink"/>
    <w:basedOn w:val="DefaultParagraphFont"/>
    <w:uiPriority w:val="99"/>
    <w:unhideWhenUsed/>
    <w:rsid w:val="003A40C7"/>
    <w:rPr>
      <w:color w:val="467886" w:themeColor="hyperlink"/>
      <w:u w:val="single"/>
    </w:rPr>
  </w:style>
  <w:style w:type="character" w:styleId="UnresolvedMention">
    <w:name w:val="Unresolved Mention"/>
    <w:basedOn w:val="DefaultParagraphFont"/>
    <w:uiPriority w:val="99"/>
    <w:semiHidden/>
    <w:unhideWhenUsed/>
    <w:rsid w:val="003A4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lh22reFSVb-guwcTxv1pjrZ_a-lmVOpk/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2024-06-27T19:24:00Z</dcterms:created>
  <dcterms:modified xsi:type="dcterms:W3CDTF">2024-06-28T01:58:00Z</dcterms:modified>
</cp:coreProperties>
</file>